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76" w:lineRule="auto"/>
        <w:jc w:val="both"/>
        <w:rPr>
          <w:rFonts w:ascii="Montserrat" w:cs="Montserrat" w:eastAsia="Montserrat" w:hAnsi="Montserrat"/>
          <w:b w:val="1"/>
          <w:bCs w:val="1"/>
          <w:color w:val="42535a"/>
          <w:sz w:val="28"/>
          <w:szCs w:val="28"/>
        </w:rPr>
      </w:pPr>
      <w:bookmarkStart w:colFirst="0" w:colLast="0" w:name="_gjdgxs" w:id="0"/>
      <w:bookmarkEnd w:id="0"/>
      <w:r w:rsidDel="00000000" w:rsidR="00000000" w:rsidRPr="00000000">
        <w:rPr>
          <w:rFonts w:ascii="Montserrat" w:cs="Montserrat" w:eastAsia="Montserrat" w:hAnsi="Montserrat"/>
          <w:b w:val="1"/>
          <w:bCs w:val="1"/>
          <w:color w:val="42535a"/>
          <w:sz w:val="28"/>
          <w:szCs w:val="28"/>
          <w:rtl w:val="0"/>
        </w:rPr>
        <w:t xml:space="preserve">Metadatos</w:t>
      </w:r>
      <w:r w:rsidDel="00000000" w:rsidR="00000000" w:rsidRPr="00000000">
        <w:rPr>
          <w:rtl w:val="0"/>
        </w:rPr>
      </w:r>
    </w:p>
    <w:p w:rsidR="00000000" w:rsidDel="00000000" w:rsidP="00000000" w:rsidRDefault="00000000" w:rsidRPr="00000000" w14:paraId="00000002">
      <w:pPr>
        <w:spacing w:after="120" w:line="276" w:lineRule="auto"/>
        <w:jc w:val="both"/>
        <w:rPr>
          <w:rFonts w:ascii="Montserrat" w:cs="Montserrat" w:eastAsia="Montserrat" w:hAnsi="Montserrat"/>
          <w:b w:val="1"/>
          <w:bCs w:val="1"/>
          <w:color w:val="42535a"/>
          <w:sz w:val="28"/>
          <w:szCs w:val="28"/>
        </w:rPr>
      </w:pPr>
      <w:bookmarkStart w:colFirst="0" w:colLast="0" w:name="_4aryjzhph35v" w:id="1"/>
      <w:bookmarkEnd w:id="1"/>
      <w:r w:rsidDel="00000000" w:rsidR="00000000" w:rsidRPr="00000000">
        <w:rPr>
          <w:rFonts w:ascii="Montserrat" w:cs="Montserrat" w:eastAsia="Montserrat" w:hAnsi="Montserrat"/>
          <w:b w:val="1"/>
          <w:bCs w:val="1"/>
          <w:color w:val="42535a"/>
          <w:sz w:val="28"/>
          <w:szCs w:val="28"/>
          <w:rtl w:val="0"/>
        </w:rPr>
        <w:t xml:space="preserve">Identificación del conjunto de datos espaciales o producto</w:t>
      </w:r>
    </w:p>
    <w:p w:rsidR="00000000" w:rsidDel="00000000" w:rsidP="00000000" w:rsidRDefault="00000000" w:rsidRPr="00000000" w14:paraId="00000003">
      <w:pPr>
        <w:spacing w:after="120" w:line="276" w:lineRule="auto"/>
        <w:jc w:val="both"/>
        <w:rPr/>
      </w:pPr>
      <w:bookmarkStart w:colFirst="0" w:colLast="0" w:name="_qrwqmseabyjp" w:id="2"/>
      <w:bookmarkEnd w:id="2"/>
      <w:r w:rsidDel="00000000" w:rsidR="00000000" w:rsidRPr="00000000">
        <w:rPr>
          <w:rtl w:val="0"/>
        </w:rPr>
        <w:t xml:space="preserve">Microcuencas con balance hidrológico superficial</w:t>
      </w:r>
      <w:r w:rsidDel="00000000" w:rsidR="00000000" w:rsidRPr="00000000">
        <w:rPr>
          <w:rtl w:val="0"/>
        </w:rPr>
      </w:r>
    </w:p>
    <w:p w:rsidR="00000000" w:rsidDel="00000000" w:rsidP="00000000" w:rsidRDefault="00000000" w:rsidRPr="00000000" w14:paraId="0000000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400" w:line="240" w:lineRule="auto"/>
        <w:ind w:left="720" w:right="0" w:hanging="360"/>
        <w:jc w:val="left"/>
        <w:rPr>
          <w:rFonts w:ascii="Montserrat" w:cs="Montserrat" w:eastAsia="Montserrat" w:hAnsi="Montserrat"/>
          <w:b w:val="1"/>
          <w:bCs w:val="1"/>
          <w:i w:val="0"/>
          <w:iCs w:val="0"/>
          <w:smallCaps w:val="0"/>
          <w:strike w:val="0"/>
          <w:color w:val="42535a"/>
          <w:sz w:val="24"/>
          <w:szCs w:val="24"/>
          <w:u w:val="none"/>
          <w:shd w:fill="auto" w:val="clear"/>
          <w:vertAlign w:val="baseline"/>
        </w:rPr>
      </w:pPr>
      <w:bookmarkStart w:colFirst="0" w:colLast="0" w:name="_vgw9xd50bqdl" w:id="3"/>
      <w:bookmarkEnd w:id="3"/>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Descripción y características técnicas de la capa</w:t>
      </w:r>
      <w:r w:rsidDel="00000000" w:rsidR="00000000" w:rsidRPr="00000000">
        <w:rPr>
          <w:rtl w:val="0"/>
        </w:rPr>
      </w:r>
    </w:p>
    <w:p w:rsidR="00000000" w:rsidDel="00000000" w:rsidP="00000000" w:rsidRDefault="00000000" w:rsidRPr="00000000" w14:paraId="00000005">
      <w:pPr>
        <w:spacing w:after="120" w:line="276" w:lineRule="auto"/>
        <w:ind w:left="360" w:firstLine="0"/>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1. </w:t>
      </w:r>
      <w:r w:rsidDel="00000000" w:rsidR="00000000" w:rsidRPr="00000000">
        <w:rPr>
          <w:rFonts w:ascii="Montserrat" w:cs="Montserrat" w:eastAsia="Montserrat" w:hAnsi="Montserrat"/>
          <w:sz w:val="18"/>
          <w:szCs w:val="18"/>
          <w:rtl w:val="0"/>
        </w:rPr>
        <w:t xml:space="preserve">Información general y detalles técnicos de importancia.</w:t>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6180"/>
        <w:tblGridChange w:id="0">
          <w:tblGrid>
            <w:gridCol w:w="3180"/>
            <w:gridCol w:w="6180"/>
          </w:tblGrid>
        </w:tblGridChange>
      </w:tblGrid>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Datos generales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Título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9">
            <w:pPr>
              <w:widowControl w:val="0"/>
              <w:rPr>
                <w:rFonts w:ascii="Montserrat" w:cs="Montserrat" w:eastAsia="Montserrat" w:hAnsi="Montserrat"/>
                <w:sz w:val="20"/>
                <w:szCs w:val="20"/>
              </w:rPr>
            </w:pPr>
            <w:r w:rsidDel="00000000" w:rsidR="00000000" w:rsidRPr="00000000">
              <w:rPr>
                <w:rtl w:val="0"/>
              </w:rPr>
              <w:t xml:space="preserve">Microcuencas con balance hidrológico superficial</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Autor del metadato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B">
            <w:pPr>
              <w:widowControl w:val="0"/>
              <w:rPr>
                <w:rFonts w:ascii="Montserrat" w:cs="Montserrat" w:eastAsia="Montserrat" w:hAnsi="Montserrat"/>
                <w:sz w:val="20"/>
                <w:szCs w:val="20"/>
              </w:rPr>
            </w:pPr>
            <w:r w:rsidDel="00000000" w:rsidR="00000000" w:rsidRPr="00000000">
              <w:rPr>
                <w:rtl w:val="0"/>
              </w:rPr>
              <w:t xml:space="preserve">Secretaría de Medio Ambiente y Desarrollo Territorial del Estado de Jalisco, SEMADET.</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C">
            <w:pPr>
              <w:widowControl w:val="0"/>
              <w:rPr/>
            </w:pPr>
            <w:r w:rsidDel="00000000" w:rsidR="00000000" w:rsidRPr="00000000">
              <w:rPr>
                <w:rtl w:val="0"/>
              </w:rPr>
              <w:t xml:space="preserve">Organización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D">
            <w:pPr>
              <w:widowControl w:val="0"/>
              <w:rPr/>
            </w:pPr>
            <w:r w:rsidDel="00000000" w:rsidR="00000000" w:rsidRPr="00000000">
              <w:rPr>
                <w:rtl w:val="0"/>
              </w:rPr>
              <w:t xml:space="preserve">Dirección General de Ordenamiento Territorial de la Secretaría de Medio Ambiente y Desarrollo Territorial del Estado de Jalisco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Contact</w:t>
            </w:r>
            <w:r w:rsidDel="00000000" w:rsidR="00000000" w:rsidRPr="00000000">
              <w:rPr>
                <w:rtl w:val="0"/>
              </w:rPr>
              <w:t xml:space="preserve">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F">
            <w:pPr>
              <w:widowControl w:val="0"/>
              <w:spacing w:line="240" w:lineRule="auto"/>
              <w:rPr>
                <w:rFonts w:ascii="Montserrat" w:cs="Montserrat" w:eastAsia="Montserrat" w:hAnsi="Montserrat"/>
                <w:sz w:val="20"/>
                <w:szCs w:val="20"/>
              </w:rPr>
            </w:pPr>
            <w:r w:rsidDel="00000000" w:rsidR="00000000" w:rsidRPr="00000000">
              <w:rPr>
                <w:rtl w:val="0"/>
              </w:rPr>
              <w:t xml:space="preserve">Patricia Fregoso Cruz </w:t>
            </w:r>
            <w:r w:rsidDel="00000000" w:rsidR="00000000" w:rsidRPr="00000000">
              <w:rPr>
                <w:rtl w:val="0"/>
              </w:rPr>
            </w:r>
          </w:p>
          <w:p w:rsidR="00000000" w:rsidDel="00000000" w:rsidP="00000000" w:rsidRDefault="00000000" w:rsidRPr="00000000" w14:paraId="00000010">
            <w:pPr>
              <w:widowControl w:val="0"/>
              <w:spacing w:line="240" w:lineRule="auto"/>
              <w:rPr/>
            </w:pPr>
            <w:r w:rsidDel="00000000" w:rsidR="00000000" w:rsidRPr="00000000">
              <w:rPr>
                <w:rtl w:val="0"/>
              </w:rPr>
              <w:t xml:space="preserve">Directora General de Ordenamiento Territorial</w:t>
            </w:r>
          </w:p>
          <w:p w:rsidR="00000000" w:rsidDel="00000000" w:rsidP="00000000" w:rsidRDefault="00000000" w:rsidRPr="00000000" w14:paraId="00000011">
            <w:pPr>
              <w:widowControl w:val="0"/>
              <w:spacing w:line="240" w:lineRule="auto"/>
              <w:rPr/>
            </w:pPr>
            <w:hyperlink r:id="rId6">
              <w:r w:rsidDel="00000000" w:rsidR="00000000" w:rsidRPr="00000000">
                <w:rPr>
                  <w:rtl w:val="0"/>
                </w:rPr>
                <w:t xml:space="preserve">patricia.fregoso@jalisco.gob.mx</w:t>
              </w:r>
            </w:hyperlink>
            <w:r w:rsidDel="00000000" w:rsidR="00000000" w:rsidRPr="00000000">
              <w:rPr>
                <w:rtl w:val="0"/>
              </w:rPr>
              <w:t xml:space="preserve"> </w:t>
            </w:r>
          </w:p>
          <w:p w:rsidR="00000000" w:rsidDel="00000000" w:rsidP="00000000" w:rsidRDefault="00000000" w:rsidRPr="00000000" w14:paraId="00000012">
            <w:pPr>
              <w:widowControl w:val="0"/>
              <w:spacing w:line="240" w:lineRule="auto"/>
              <w:rPr/>
            </w:pPr>
            <w:hyperlink r:id="rId7">
              <w:r w:rsidDel="00000000" w:rsidR="00000000" w:rsidRPr="00000000">
                <w:rPr>
                  <w:rtl w:val="0"/>
                </w:rPr>
                <w:t xml:space="preserve">dgot.semadet@jalisco.gob.mx</w:t>
              </w:r>
            </w:hyperlink>
            <w:r w:rsidDel="00000000" w:rsidR="00000000" w:rsidRPr="00000000">
              <w:rPr>
                <w:rtl w:val="0"/>
              </w:rPr>
            </w:r>
          </w:p>
          <w:p w:rsidR="00000000" w:rsidDel="00000000" w:rsidP="00000000" w:rsidRDefault="00000000" w:rsidRPr="00000000" w14:paraId="00000013">
            <w:pPr>
              <w:widowControl w:val="0"/>
              <w:rPr/>
            </w:pPr>
            <w:r w:rsidDel="00000000" w:rsidR="00000000" w:rsidRPr="00000000">
              <w:rPr>
                <w:rtl w:val="0"/>
              </w:rPr>
              <w:t xml:space="preserve">33 3030 8250 ext. 55726</w:t>
            </w:r>
          </w:p>
          <w:p w:rsidR="00000000" w:rsidDel="00000000" w:rsidP="00000000" w:rsidRDefault="00000000" w:rsidRPr="00000000" w14:paraId="00000014">
            <w:pPr>
              <w:widowControl w:val="0"/>
              <w:rPr/>
            </w:pPr>
            <w:r w:rsidDel="00000000" w:rsidR="00000000" w:rsidRPr="00000000">
              <w:rPr>
                <w:rtl w:val="0"/>
              </w:rPr>
            </w:r>
          </w:p>
          <w:p w:rsidR="00000000" w:rsidDel="00000000" w:rsidP="00000000" w:rsidRDefault="00000000" w:rsidRPr="00000000" w14:paraId="00000015">
            <w:pPr>
              <w:widowControl w:val="0"/>
              <w:rPr/>
            </w:pPr>
            <w:r w:rsidDel="00000000" w:rsidR="00000000" w:rsidRPr="00000000">
              <w:rPr>
                <w:rtl w:val="0"/>
              </w:rPr>
              <w:t xml:space="preserve">Lucia Hidalgo Luna</w:t>
            </w:r>
          </w:p>
          <w:p w:rsidR="00000000" w:rsidDel="00000000" w:rsidP="00000000" w:rsidRDefault="00000000" w:rsidRPr="00000000" w14:paraId="00000016">
            <w:pPr>
              <w:widowControl w:val="0"/>
              <w:rPr/>
            </w:pPr>
            <w:r w:rsidDel="00000000" w:rsidR="00000000" w:rsidRPr="00000000">
              <w:rPr>
                <w:rtl w:val="0"/>
              </w:rPr>
              <w:t xml:space="preserve">Directora de Ordenamiento Ecológico y Territorial</w:t>
            </w:r>
          </w:p>
          <w:p w:rsidR="00000000" w:rsidDel="00000000" w:rsidP="00000000" w:rsidRDefault="00000000" w:rsidRPr="00000000" w14:paraId="00000017">
            <w:pPr>
              <w:widowControl w:val="0"/>
              <w:rPr/>
            </w:pPr>
            <w:r w:rsidDel="00000000" w:rsidR="00000000" w:rsidRPr="00000000">
              <w:rPr>
                <w:rtl w:val="0"/>
              </w:rPr>
              <w:t xml:space="preserve">lucia.hidalgo@jalisco.gob.mx</w:t>
            </w:r>
            <w:r w:rsidDel="00000000" w:rsidR="00000000" w:rsidRPr="00000000">
              <w:rPr>
                <w:rtl w:val="0"/>
              </w:rPr>
            </w:r>
          </w:p>
          <w:p w:rsidR="00000000" w:rsidDel="00000000" w:rsidP="00000000" w:rsidRDefault="00000000" w:rsidRPr="00000000" w14:paraId="00000018">
            <w:pPr>
              <w:widowControl w:val="0"/>
              <w:spacing w:line="240" w:lineRule="auto"/>
              <w:rPr/>
            </w:pPr>
            <w:hyperlink r:id="rId8">
              <w:r w:rsidDel="00000000" w:rsidR="00000000" w:rsidRPr="00000000">
                <w:rPr>
                  <w:rtl w:val="0"/>
                </w:rPr>
                <w:t xml:space="preserve">ordenamientoecologico.semadet@jalisco.gob.mx</w:t>
              </w:r>
            </w:hyperlink>
            <w:r w:rsidDel="00000000" w:rsidR="00000000" w:rsidRPr="00000000">
              <w:rPr>
                <w:rtl w:val="0"/>
              </w:rPr>
            </w:r>
          </w:p>
          <w:p w:rsidR="00000000" w:rsidDel="00000000" w:rsidP="00000000" w:rsidRDefault="00000000" w:rsidRPr="00000000" w14:paraId="00000019">
            <w:pPr>
              <w:widowControl w:val="0"/>
              <w:rPr/>
            </w:pPr>
            <w:r w:rsidDel="00000000" w:rsidR="00000000" w:rsidRPr="00000000">
              <w:rPr>
                <w:rtl w:val="0"/>
              </w:rPr>
              <w:t xml:space="preserve">33 3030 8250 ext. 55721</w:t>
            </w:r>
          </w:p>
          <w:p w:rsidR="00000000" w:rsidDel="00000000" w:rsidP="00000000" w:rsidRDefault="00000000" w:rsidRPr="00000000" w14:paraId="0000001A">
            <w:pPr>
              <w:widowControl w:val="0"/>
              <w:rPr/>
            </w:pPr>
            <w:r w:rsidDel="00000000" w:rsidR="00000000" w:rsidRPr="00000000">
              <w:rPr>
                <w:rtl w:val="0"/>
              </w:rPr>
            </w:r>
          </w:p>
          <w:p w:rsidR="00000000" w:rsidDel="00000000" w:rsidP="00000000" w:rsidRDefault="00000000" w:rsidRPr="00000000" w14:paraId="0000001B">
            <w:pPr>
              <w:widowControl w:val="0"/>
              <w:spacing w:line="240" w:lineRule="auto"/>
              <w:rPr>
                <w:rFonts w:ascii="Montserrat" w:cs="Montserrat" w:eastAsia="Montserrat" w:hAnsi="Montserrat"/>
                <w:sz w:val="20"/>
                <w:szCs w:val="20"/>
              </w:rPr>
            </w:pPr>
            <w:r w:rsidDel="00000000" w:rsidR="00000000" w:rsidRPr="00000000">
              <w:rPr>
                <w:rtl w:val="0"/>
              </w:rPr>
              <w:t xml:space="preserve">Grace Gómez Quiroga</w:t>
            </w:r>
            <w:r w:rsidDel="00000000" w:rsidR="00000000" w:rsidRPr="00000000">
              <w:rPr>
                <w:rtl w:val="0"/>
              </w:rPr>
            </w:r>
          </w:p>
          <w:p w:rsidR="00000000" w:rsidDel="00000000" w:rsidP="00000000" w:rsidRDefault="00000000" w:rsidRPr="00000000" w14:paraId="0000001C">
            <w:pPr>
              <w:widowControl w:val="0"/>
              <w:spacing w:line="240" w:lineRule="auto"/>
              <w:rPr/>
            </w:pPr>
            <w:r w:rsidDel="00000000" w:rsidR="00000000" w:rsidRPr="00000000">
              <w:rPr>
                <w:rtl w:val="0"/>
              </w:rPr>
              <w:t xml:space="preserve">Directora de Geomática e Información Ambiental y Territorial</w:t>
            </w:r>
          </w:p>
          <w:p w:rsidR="00000000" w:rsidDel="00000000" w:rsidP="00000000" w:rsidRDefault="00000000" w:rsidRPr="00000000" w14:paraId="0000001D">
            <w:pPr>
              <w:widowControl w:val="0"/>
              <w:rPr/>
            </w:pPr>
            <w:r w:rsidDel="00000000" w:rsidR="00000000" w:rsidRPr="00000000">
              <w:rPr>
                <w:rtl w:val="0"/>
              </w:rPr>
              <w:t xml:space="preserve">grace.gomez@jalisco.gob.mx</w:t>
            </w:r>
          </w:p>
          <w:p w:rsidR="00000000" w:rsidDel="00000000" w:rsidP="00000000" w:rsidRDefault="00000000" w:rsidRPr="00000000" w14:paraId="0000001E">
            <w:pPr>
              <w:widowControl w:val="0"/>
              <w:rPr/>
            </w:pPr>
            <w:r w:rsidDel="00000000" w:rsidR="00000000" w:rsidRPr="00000000">
              <w:rPr>
                <w:rtl w:val="0"/>
              </w:rPr>
              <w:t xml:space="preserve">33 3030 8250 ext. 55772</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Descripción breve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0">
            <w:pPr>
              <w:widowControl w:val="0"/>
              <w:rPr>
                <w:b w:val="1"/>
                <w:bCs w:val="1"/>
                <w:color w:val="ff0000"/>
                <w:sz w:val="20"/>
                <w:szCs w:val="20"/>
              </w:rPr>
            </w:pPr>
            <w:r w:rsidDel="00000000" w:rsidR="00000000" w:rsidRPr="00000000">
              <w:rPr>
                <w:rtl w:val="0"/>
              </w:rPr>
              <w:t xml:space="preserve">Delimitación de microcuencas con los datos del balance hidrológico superficial, en el territorio correspondiente al Programa de Ordenamiento Ecológico y Territorial Regional Lagunas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Objetivo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2">
            <w:pPr>
              <w:widowControl w:val="0"/>
              <w:rPr>
                <w:b w:val="1"/>
                <w:bCs w:val="1"/>
                <w:color w:val="ff0000"/>
                <w:sz w:val="20"/>
                <w:szCs w:val="20"/>
              </w:rPr>
            </w:pPr>
            <w:r w:rsidDel="00000000" w:rsidR="00000000" w:rsidRPr="00000000">
              <w:rPr>
                <w:rtl w:val="0"/>
              </w:rPr>
              <w:t xml:space="preserve">Presentar la disponibilidad de agua superficial en la región.</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Palabras clave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4">
            <w:pPr>
              <w:widowControl w:val="0"/>
              <w:rPr>
                <w:b w:val="1"/>
                <w:bCs w:val="1"/>
                <w:color w:val="ff0000"/>
                <w:sz w:val="20"/>
                <w:szCs w:val="20"/>
              </w:rPr>
            </w:pPr>
            <w:r w:rsidDel="00000000" w:rsidR="00000000" w:rsidRPr="00000000">
              <w:rPr>
                <w:rtl w:val="0"/>
              </w:rPr>
              <w:t xml:space="preserve">Red hidrográfica, cuerpos de agua, disponibilidad de agua superficial, región.</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Idioma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-Es- Español</w:t>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Distribución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Público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Restricciones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No existen restricciones para el producto o conjunto de datos espaciales. Favor de dar el debido crédito en caso de uso parcial o total.</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Uso específico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Del interés público</w:t>
            </w:r>
          </w:p>
        </w:tc>
      </w:tr>
      <w:tr>
        <w:trPr>
          <w:cantSplit w:val="0"/>
          <w:trHeight w:val="452" w:hRule="atLeast"/>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F">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Liga para su descarga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0">
            <w:pPr>
              <w:widowControl w:val="0"/>
              <w:rPr/>
            </w:pPr>
            <w:r w:rsidDel="00000000" w:rsidR="00000000" w:rsidRPr="00000000">
              <w:rPr>
                <w:rtl w:val="0"/>
              </w:rPr>
              <w:t xml:space="preserve">Mapa Jalisco </w:t>
            </w:r>
            <w:hyperlink r:id="rId9">
              <w:r w:rsidDel="00000000" w:rsidR="00000000" w:rsidRPr="00000000">
                <w:rPr>
                  <w:u w:val="single"/>
                  <w:rtl w:val="0"/>
                </w:rPr>
                <w:t xml:space="preserve">https://mapa.jalisco.gob.mx/mapa</w:t>
              </w:r>
            </w:hyperlink>
            <w:r w:rsidDel="00000000" w:rsidR="00000000" w:rsidRPr="00000000">
              <w:rPr>
                <w:rtl w:val="0"/>
              </w:rPr>
            </w:r>
          </w:p>
          <w:p w:rsidR="00000000" w:rsidDel="00000000" w:rsidP="00000000" w:rsidRDefault="00000000" w:rsidRPr="00000000" w14:paraId="00000031">
            <w:pPr>
              <w:widowControl w:val="0"/>
              <w:rPr/>
            </w:pPr>
            <w:r w:rsidDel="00000000" w:rsidR="00000000" w:rsidRPr="00000000">
              <w:rPr>
                <w:rtl w:val="0"/>
              </w:rPr>
              <w:t xml:space="preserve">Capas de Información / </w:t>
            </w:r>
            <w:r w:rsidDel="00000000" w:rsidR="00000000" w:rsidRPr="00000000">
              <w:rPr>
                <w:rtl w:val="0"/>
              </w:rPr>
              <w:t xml:space="preserve">Ordenamiento Territorial</w:t>
            </w:r>
            <w:r w:rsidDel="00000000" w:rsidR="00000000" w:rsidRPr="00000000">
              <w:rPr>
                <w:rtl w:val="0"/>
              </w:rPr>
              <w:t xml:space="preserve"> /</w:t>
            </w:r>
          </w:p>
          <w:p w:rsidR="00000000" w:rsidDel="00000000" w:rsidP="00000000" w:rsidRDefault="00000000" w:rsidRPr="00000000" w14:paraId="00000032">
            <w:pPr>
              <w:widowControl w:val="0"/>
              <w:rPr/>
            </w:pPr>
            <w:r w:rsidDel="00000000" w:rsidR="00000000" w:rsidRPr="00000000">
              <w:rPr>
                <w:rtl w:val="0"/>
              </w:rPr>
              <w:t xml:space="preserve">Ordenamiento Ecológico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Fecha de publicación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4">
            <w:pPr>
              <w:widowControl w:val="0"/>
              <w:rPr>
                <w:rFonts w:ascii="Montserrat" w:cs="Montserrat" w:eastAsia="Montserrat" w:hAnsi="Montserrat"/>
                <w:sz w:val="20"/>
                <w:szCs w:val="20"/>
              </w:rPr>
            </w:pPr>
            <w:r w:rsidDel="00000000" w:rsidR="00000000" w:rsidRPr="00000000">
              <w:rPr>
                <w:rtl w:val="0"/>
              </w:rPr>
              <w:t xml:space="preserve">-</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5">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Frecuencia de actualización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6">
            <w:pPr>
              <w:widowControl w:val="0"/>
              <w:rPr/>
            </w:pPr>
            <w:r w:rsidDel="00000000" w:rsidR="00000000" w:rsidRPr="00000000">
              <w:rPr>
                <w:rtl w:val="0"/>
              </w:rPr>
              <w:t xml:space="preserve">L</w:t>
            </w:r>
            <w:r w:rsidDel="00000000" w:rsidR="00000000" w:rsidRPr="00000000">
              <w:rPr>
                <w:rtl w:val="0"/>
              </w:rPr>
              <w:t xml:space="preserve">a actualización del archivo no está programada.</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7">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Versión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8">
            <w:pPr>
              <w:widowControl w:val="0"/>
              <w:rPr>
                <w:rFonts w:ascii="Montserrat" w:cs="Montserrat" w:eastAsia="Montserrat" w:hAnsi="Montserrat"/>
                <w:sz w:val="20"/>
                <w:szCs w:val="20"/>
              </w:rPr>
            </w:pPr>
            <w:r w:rsidDel="00000000" w:rsidR="00000000" w:rsidRPr="00000000">
              <w:rPr>
                <w:rtl w:val="0"/>
              </w:rPr>
              <w:t xml:space="preserve">1.0</w:t>
            </w:r>
            <w:r w:rsidDel="00000000" w:rsidR="00000000" w:rsidRPr="00000000">
              <w:rPr>
                <w:rtl w:val="0"/>
              </w:rPr>
            </w:r>
          </w:p>
        </w:tc>
      </w:tr>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Características técnicas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datos</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rPr/>
            </w:pPr>
            <w:r w:rsidDel="00000000" w:rsidR="00000000" w:rsidRPr="00000000">
              <w:rPr>
                <w:rtl w:val="0"/>
              </w:rPr>
              <w:t xml:space="preserve">Polígono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Codificación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UTF-8</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Formato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0">
            <w:pPr>
              <w:widowControl w:val="0"/>
              <w:rPr>
                <w:rFonts w:ascii="Montserrat" w:cs="Montserrat" w:eastAsia="Montserrat" w:hAnsi="Montserrat"/>
                <w:sz w:val="20"/>
                <w:szCs w:val="20"/>
              </w:rPr>
            </w:pPr>
            <w:r w:rsidDel="00000000" w:rsidR="00000000" w:rsidRPr="00000000">
              <w:rPr>
                <w:rtl w:val="0"/>
              </w:rPr>
              <w:t xml:space="preserve">.shp, .gpkg</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1">
            <w:pPr>
              <w:widowControl w:val="0"/>
              <w:rPr>
                <w:rFonts w:ascii="Montserrat" w:cs="Montserrat" w:eastAsia="Montserrat" w:hAnsi="Montserrat"/>
                <w:sz w:val="20"/>
                <w:szCs w:val="20"/>
              </w:rPr>
            </w:pPr>
            <w:r w:rsidDel="00000000" w:rsidR="00000000" w:rsidRPr="00000000">
              <w:rPr>
                <w:rtl w:val="0"/>
              </w:rPr>
              <w:t xml:space="preserve">Nombre del archivo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2">
            <w:pPr>
              <w:widowControl w:val="0"/>
              <w:rPr>
                <w:rFonts w:ascii="Montserrat" w:cs="Montserrat" w:eastAsia="Montserrat" w:hAnsi="Montserrat"/>
                <w:sz w:val="20"/>
                <w:szCs w:val="20"/>
              </w:rPr>
            </w:pPr>
            <w:r w:rsidDel="00000000" w:rsidR="00000000" w:rsidRPr="00000000">
              <w:rPr>
                <w:rtl w:val="0"/>
              </w:rPr>
              <w:t xml:space="preserve">RL_OET_MICSUP</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Proyección cartográfica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4">
            <w:pPr>
              <w:spacing w:line="240" w:lineRule="auto"/>
              <w:rPr>
                <w:sz w:val="20"/>
                <w:szCs w:val="20"/>
              </w:rPr>
            </w:pPr>
            <w:r w:rsidDel="00000000" w:rsidR="00000000" w:rsidRPr="00000000">
              <w:rPr>
                <w:rtl w:val="0"/>
              </w:rPr>
              <w:t xml:space="preserve">Universal Transversal de Mercator (UTM)</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Modelo geodésico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EPSG:32613 - WGS 84 / UTM zona 13N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Parámetros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8">
            <w:pPr>
              <w:rPr/>
            </w:pPr>
            <w:r w:rsidDel="00000000" w:rsidR="00000000" w:rsidRPr="00000000">
              <w:rPr>
                <w:rtl w:val="0"/>
              </w:rPr>
              <w:t xml:space="preserve">Meridiano central -105º</w:t>
            </w:r>
          </w:p>
          <w:p w:rsidR="00000000" w:rsidDel="00000000" w:rsidP="00000000" w:rsidRDefault="00000000" w:rsidRPr="00000000" w14:paraId="00000049">
            <w:pPr>
              <w:rPr/>
            </w:pPr>
            <w:r w:rsidDel="00000000" w:rsidR="00000000" w:rsidRPr="00000000">
              <w:rPr>
                <w:rtl w:val="0"/>
              </w:rPr>
              <w:t xml:space="preserve">Paralelo estándar 1 -</w:t>
            </w:r>
          </w:p>
          <w:p w:rsidR="00000000" w:rsidDel="00000000" w:rsidP="00000000" w:rsidRDefault="00000000" w:rsidRPr="00000000" w14:paraId="0000004A">
            <w:pPr>
              <w:rPr/>
            </w:pPr>
            <w:r w:rsidDel="00000000" w:rsidR="00000000" w:rsidRPr="00000000">
              <w:rPr>
                <w:rtl w:val="0"/>
              </w:rPr>
              <w:t xml:space="preserve">Paralelo estándar 2 -</w:t>
            </w:r>
          </w:p>
          <w:p w:rsidR="00000000" w:rsidDel="00000000" w:rsidP="00000000" w:rsidRDefault="00000000" w:rsidRPr="00000000" w14:paraId="0000004B">
            <w:pPr>
              <w:rPr/>
            </w:pPr>
            <w:r w:rsidDel="00000000" w:rsidR="00000000" w:rsidRPr="00000000">
              <w:rPr>
                <w:rtl w:val="0"/>
              </w:rPr>
              <w:t xml:space="preserve">Latitud de origen 0°</w:t>
            </w:r>
          </w:p>
          <w:p w:rsidR="00000000" w:rsidDel="00000000" w:rsidP="00000000" w:rsidRDefault="00000000" w:rsidRPr="00000000" w14:paraId="0000004C">
            <w:pPr>
              <w:rPr/>
            </w:pPr>
            <w:r w:rsidDel="00000000" w:rsidR="00000000" w:rsidRPr="00000000">
              <w:rPr>
                <w:rtl w:val="0"/>
              </w:rPr>
              <w:t xml:space="preserve">Falso norte 0 m </w:t>
            </w:r>
          </w:p>
          <w:p w:rsidR="00000000" w:rsidDel="00000000" w:rsidP="00000000" w:rsidRDefault="00000000" w:rsidRPr="00000000" w14:paraId="0000004D">
            <w:pPr>
              <w:rPr>
                <w:sz w:val="20"/>
                <w:szCs w:val="20"/>
              </w:rPr>
            </w:pPr>
            <w:r w:rsidDel="00000000" w:rsidR="00000000" w:rsidRPr="00000000">
              <w:rPr>
                <w:rtl w:val="0"/>
              </w:rPr>
              <w:t xml:space="preserve">Falso este</w:t>
            </w:r>
            <w:r w:rsidDel="00000000" w:rsidR="00000000" w:rsidRPr="00000000">
              <w:rPr>
                <w:rtl w:val="0"/>
              </w:rPr>
              <w:t xml:space="preserve"> 500000 m </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Escala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F">
            <w:pPr>
              <w:widowControl w:val="0"/>
              <w:rPr>
                <w:rFonts w:ascii="Montserrat" w:cs="Montserrat" w:eastAsia="Montserrat" w:hAnsi="Montserrat"/>
                <w:sz w:val="20"/>
                <w:szCs w:val="20"/>
              </w:rPr>
            </w:pPr>
            <w:r w:rsidDel="00000000" w:rsidR="00000000" w:rsidRPr="00000000">
              <w:rPr>
                <w:rtl w:val="0"/>
              </w:rPr>
              <w:t xml:space="preserve">1:50,000 </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Unidades del mapa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metros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Extensión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3">
            <w:pPr>
              <w:spacing w:line="240" w:lineRule="auto"/>
              <w:rPr/>
            </w:pPr>
            <w:r w:rsidDel="00000000" w:rsidR="00000000" w:rsidRPr="00000000">
              <w:rPr>
                <w:rtl w:val="0"/>
              </w:rPr>
              <w:t xml:space="preserve">x mínima 623681.001</w:t>
            </w:r>
          </w:p>
          <w:p w:rsidR="00000000" w:rsidDel="00000000" w:rsidP="00000000" w:rsidRDefault="00000000" w:rsidRPr="00000000" w14:paraId="00000054">
            <w:pPr>
              <w:spacing w:line="240" w:lineRule="auto"/>
              <w:rPr/>
            </w:pPr>
            <w:r w:rsidDel="00000000" w:rsidR="00000000" w:rsidRPr="00000000">
              <w:rPr>
                <w:rtl w:val="0"/>
              </w:rPr>
              <w:t xml:space="preserve">x máxima 688498.000</w:t>
            </w:r>
          </w:p>
          <w:p w:rsidR="00000000" w:rsidDel="00000000" w:rsidP="00000000" w:rsidRDefault="00000000" w:rsidRPr="00000000" w14:paraId="00000055">
            <w:pPr>
              <w:spacing w:line="240" w:lineRule="auto"/>
              <w:rPr/>
            </w:pPr>
            <w:r w:rsidDel="00000000" w:rsidR="00000000" w:rsidRPr="00000000">
              <w:rPr>
                <w:rtl w:val="0"/>
              </w:rPr>
              <w:t xml:space="preserve">y mínima </w:t>
            </w:r>
            <w:r w:rsidDel="00000000" w:rsidR="00000000" w:rsidRPr="00000000">
              <w:rPr>
                <w:color w:val="0f1115"/>
                <w:rtl w:val="0"/>
              </w:rPr>
              <w:t xml:space="preserve">2187293.436</w:t>
            </w:r>
            <w:r w:rsidDel="00000000" w:rsidR="00000000" w:rsidRPr="00000000">
              <w:rPr>
                <w:rtl w:val="0"/>
              </w:rPr>
            </w:r>
          </w:p>
          <w:p w:rsidR="00000000" w:rsidDel="00000000" w:rsidP="00000000" w:rsidRDefault="00000000" w:rsidRPr="00000000" w14:paraId="00000056">
            <w:pPr>
              <w:spacing w:line="240" w:lineRule="auto"/>
              <w:rPr/>
            </w:pPr>
            <w:r w:rsidDel="00000000" w:rsidR="00000000" w:rsidRPr="00000000">
              <w:rPr>
                <w:rtl w:val="0"/>
              </w:rPr>
              <w:t xml:space="preserve">y máxima 2272970.553</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highlight w:val="yellow"/>
              </w:rPr>
            </w:pPr>
            <w:r w:rsidDel="00000000" w:rsidR="00000000" w:rsidRPr="00000000">
              <w:rPr>
                <w:rFonts w:ascii="Montserrat" w:cs="Montserrat" w:eastAsia="Montserrat" w:hAnsi="Montserrat"/>
                <w:sz w:val="20"/>
                <w:szCs w:val="20"/>
                <w:rtl w:val="0"/>
              </w:rPr>
              <w:t xml:space="preserve">Superficie reportada (hectáreas)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8">
            <w:pPr>
              <w:widowControl w:val="0"/>
              <w:rPr>
                <w:rFonts w:ascii="Montserrat" w:cs="Montserrat" w:eastAsia="Montserrat" w:hAnsi="Montserrat"/>
                <w:sz w:val="20"/>
                <w:szCs w:val="20"/>
              </w:rPr>
            </w:pPr>
            <w:r w:rsidDel="00000000" w:rsidR="00000000" w:rsidRPr="00000000">
              <w:rPr>
                <w:rtl w:val="0"/>
              </w:rPr>
              <w:t xml:space="preserve">242,705</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Validación del producto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Dirección de Geomática e Información Ambiental y Territorial</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i w:val="1"/>
                <w:i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Declaración de calidad de los datos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Enunciado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E">
            <w:pPr>
              <w:widowControl w:val="0"/>
              <w:rPr>
                <w:rFonts w:ascii="Montserrat" w:cs="Montserrat" w:eastAsia="Montserrat" w:hAnsi="Montserrat"/>
                <w:sz w:val="20"/>
                <w:szCs w:val="20"/>
              </w:rPr>
            </w:pPr>
            <w:r w:rsidDel="00000000" w:rsidR="00000000" w:rsidRPr="00000000">
              <w:rPr>
                <w:rtl w:val="0"/>
              </w:rPr>
              <w:t xml:space="preserve">Esta capa representa los polígonos de las microcuencas delimitadas para el ordenamiento ecológico territorial regional. Se utiliza este enfoque de cuenca para subsecuentemente delimitar las unidades de gestión ambiental de la región.</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Insumos utilizados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0">
            <w:pPr>
              <w:widowControl w:val="0"/>
              <w:rPr/>
            </w:pPr>
            <w:r w:rsidDel="00000000" w:rsidR="00000000" w:rsidRPr="00000000">
              <w:rPr>
                <w:rtl w:val="0"/>
              </w:rPr>
              <w:t xml:space="preserve">- ASF Data Search Vertex. (2011). Mapa de pendientes clasificado con base en imágenes satelitales. EARTHDATA. Disponible en: https://vertex-retired.daac.asf.alaska.edu/#</w:t>
              <w:br w:type="textWrapping"/>
              <w:br w:type="textWrapping"/>
              <w:t xml:space="preserve">- INEGI (2010). Red hidrográfica escala 1:50000. Disponible en: https://antares.inegi.org.mx/analisis/red_hidro/siatl/</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1">
            <w:pPr>
              <w:jc w:val="center"/>
              <w:rPr>
                <w:rFonts w:ascii="Montserrat" w:cs="Montserrat" w:eastAsia="Montserrat" w:hAnsi="Montserrat"/>
                <w:i w:val="1"/>
                <w:iCs w:val="1"/>
                <w:sz w:val="20"/>
                <w:szCs w:val="20"/>
              </w:rPr>
            </w:pPr>
            <w:r w:rsidDel="00000000" w:rsidR="00000000" w:rsidRPr="00000000">
              <w:rPr>
                <w:rFonts w:ascii="Montserrat" w:cs="Montserrat" w:eastAsia="Montserrat" w:hAnsi="Montserrat"/>
                <w:sz w:val="20"/>
                <w:szCs w:val="20"/>
                <w:rtl w:val="0"/>
              </w:rPr>
              <w:t xml:space="preserve">Descripción de los pasos del proceso</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3">
            <w:pPr>
              <w:jc w:val="left"/>
              <w:rPr/>
            </w:pPr>
            <w:r w:rsidDel="00000000" w:rsidR="00000000" w:rsidRPr="00000000">
              <w:rPr>
                <w:rtl w:val="0"/>
              </w:rPr>
              <w:t xml:space="preserve">a. Se eliminaron depresiones y artefactos del MDE mediante la herramienta Fill Sinks, lo que permite garantizar la continuidad del flujo superficial (ASF Data Search Vertex, 2011).</w:t>
              <w:br w:type="textWrapping"/>
              <w:br w:type="textWrapping"/>
              <w:t xml:space="preserve">b. Se integró la red hidrográfica corregida mediante DEM Reconditioning, forzando al MDE a seguir los trazos de drenaje conocidos, y se incorporaron cuerpos de agua y presas mediante Level DEM (INEGI, 2010). Posteriormente, se aplicó nuevamente Fill Sinks para asegurar la continuidad del flujo.</w:t>
              <w:br w:type="textWrapping"/>
              <w:br w:type="textWrapping"/>
              <w:t xml:space="preserve">c. Con el MDE corregido se generó la red de drenaje usando Flow Direction, Flow Accumulation y Stream Definition, estableciendo el umbral de acumulación de acuerdo con el área de contribución y los criterios técnicos del POETR.</w:t>
              <w:br w:type="textWrapping"/>
              <w:br w:type="textWrapping"/>
              <w:t xml:space="preserve">d. La red de drenaje se segmentó y vectorizó mediante Stream Segmentation y Drainage Line Processing, generando una red lineal adecuada para análisis espaciales.</w:t>
              <w:br w:type="textWrapping"/>
              <w:br w:type="textWrapping"/>
              <w:t xml:space="preserve">e. Se delimitaron las microcuencas con Catchment Grid Delineation y Catchment Polygon Processing, generando las unidades hidrográficas en formato vectorial que integran la capa final.</w:t>
              <w:br w:type="textWrapping"/>
            </w:r>
            <w:r w:rsidDel="00000000" w:rsidR="00000000" w:rsidRPr="00000000">
              <w:rPr>
                <w:rtl w:val="0"/>
              </w:rPr>
            </w:r>
          </w:p>
        </w:tc>
      </w:tr>
    </w:tbl>
    <w:p w:rsidR="00000000" w:rsidDel="00000000" w:rsidP="00000000" w:rsidRDefault="00000000" w:rsidRPr="00000000" w14:paraId="00000065">
      <w:pPr>
        <w:spacing w:after="120" w:before="200" w:line="276" w:lineRule="auto"/>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2</w:t>
      </w:r>
      <w:r w:rsidDel="00000000" w:rsidR="00000000" w:rsidRPr="00000000">
        <w:rPr>
          <w:rFonts w:ascii="Montserrat" w:cs="Montserrat" w:eastAsia="Montserrat" w:hAnsi="Montserrat"/>
          <w:sz w:val="18"/>
          <w:szCs w:val="18"/>
          <w:rtl w:val="0"/>
        </w:rPr>
        <w:t xml:space="preserve">. Estructura de la tabla de atributos de la capa.</w:t>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5"/>
        <w:gridCol w:w="2835"/>
        <w:gridCol w:w="2310"/>
        <w:gridCol w:w="3450"/>
        <w:tblGridChange w:id="0">
          <w:tblGrid>
            <w:gridCol w:w="765"/>
            <w:gridCol w:w="2835"/>
            <w:gridCol w:w="2310"/>
            <w:gridCol w:w="345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6">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Id</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7">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Nombre de la columna</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8">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Tipo de datos</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9">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Descripción</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A">
            <w:pPr>
              <w:jc w:val="center"/>
              <w:rPr/>
            </w:pPr>
            <w:r w:rsidDel="00000000" w:rsidR="00000000" w:rsidRPr="00000000">
              <w:rPr>
                <w:rtl w:val="0"/>
              </w:rPr>
              <w:t xml:space="preserve">1</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B">
            <w:pPr>
              <w:jc w:val="center"/>
              <w:rPr/>
            </w:pPr>
            <w:r w:rsidDel="00000000" w:rsidR="00000000" w:rsidRPr="00000000">
              <w:rPr>
                <w:rtl w:val="0"/>
              </w:rPr>
              <w:t xml:space="preserve">ID</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C">
            <w:pPr>
              <w:jc w:val="center"/>
              <w:rPr>
                <w:rFonts w:ascii="Montserrat" w:cs="Montserrat" w:eastAsia="Montserrat" w:hAnsi="Montserrat"/>
                <w:sz w:val="20"/>
                <w:szCs w:val="20"/>
              </w:rPr>
            </w:pPr>
            <w:r w:rsidDel="00000000" w:rsidR="00000000" w:rsidRPr="00000000">
              <w:rPr>
                <w:rtl w:val="0"/>
              </w:rPr>
              <w:t xml:space="preserve">Número, entero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D">
            <w:pPr>
              <w:rPr>
                <w:rFonts w:ascii="Montserrat" w:cs="Montserrat" w:eastAsia="Montserrat" w:hAnsi="Montserrat"/>
                <w:sz w:val="20"/>
                <w:szCs w:val="20"/>
              </w:rPr>
            </w:pPr>
            <w:r w:rsidDel="00000000" w:rsidR="00000000" w:rsidRPr="00000000">
              <w:rPr>
                <w:rtl w:val="0"/>
              </w:rPr>
              <w:t xml:space="preserve">Número identificador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E">
            <w:pPr>
              <w:jc w:val="center"/>
              <w:rPr>
                <w:rFonts w:ascii="Montserrat" w:cs="Montserrat" w:eastAsia="Montserrat" w:hAnsi="Montserrat"/>
                <w:sz w:val="20"/>
                <w:szCs w:val="20"/>
              </w:rPr>
            </w:pPr>
            <w:r w:rsidDel="00000000" w:rsidR="00000000" w:rsidRPr="00000000">
              <w:rPr>
                <w:rtl w:val="0"/>
              </w:rPr>
              <w:t xml:space="preserve">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F">
            <w:pPr>
              <w:jc w:val="center"/>
              <w:rPr>
                <w:rFonts w:ascii="Montserrat" w:cs="Montserrat" w:eastAsia="Montserrat" w:hAnsi="Montserrat"/>
                <w:sz w:val="20"/>
                <w:szCs w:val="20"/>
              </w:rPr>
            </w:pPr>
            <w:r w:rsidDel="00000000" w:rsidR="00000000" w:rsidRPr="00000000">
              <w:rPr>
                <w:rtl w:val="0"/>
              </w:rPr>
              <w:t xml:space="preserve">SUBCUENCA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0">
            <w:pPr>
              <w:jc w:val="center"/>
              <w:rPr>
                <w:rFonts w:ascii="Montserrat" w:cs="Montserrat" w:eastAsia="Montserrat" w:hAnsi="Montserrat"/>
                <w:sz w:val="20"/>
                <w:szCs w:val="20"/>
              </w:rPr>
            </w:pPr>
            <w:r w:rsidDel="00000000" w:rsidR="00000000" w:rsidRPr="00000000">
              <w:rPr>
                <w:rtl w:val="0"/>
              </w:rPr>
              <w:t xml:space="preserve">Texto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1">
            <w:pPr>
              <w:rPr>
                <w:rFonts w:ascii="Montserrat" w:cs="Montserrat" w:eastAsia="Montserrat" w:hAnsi="Montserrat"/>
                <w:sz w:val="20"/>
                <w:szCs w:val="20"/>
              </w:rPr>
            </w:pPr>
            <w:r w:rsidDel="00000000" w:rsidR="00000000" w:rsidRPr="00000000">
              <w:rPr>
                <w:rtl w:val="0"/>
              </w:rPr>
              <w:t xml:space="preserve">Nombre de la subcuenca a la que pertenece la microcuenca, según la clasificación oficial de INEGI.</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2">
            <w:pPr>
              <w:jc w:val="center"/>
              <w:rPr>
                <w:rFonts w:ascii="Montserrat" w:cs="Montserrat" w:eastAsia="Montserrat" w:hAnsi="Montserrat"/>
                <w:sz w:val="20"/>
                <w:szCs w:val="20"/>
              </w:rPr>
            </w:pPr>
            <w:r w:rsidDel="00000000" w:rsidR="00000000" w:rsidRPr="00000000">
              <w:rPr>
                <w:rtl w:val="0"/>
              </w:rPr>
              <w:t xml:space="preserve">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3">
            <w:pPr>
              <w:jc w:val="center"/>
              <w:rPr/>
            </w:pPr>
            <w:r w:rsidDel="00000000" w:rsidR="00000000" w:rsidRPr="00000000">
              <w:rPr>
                <w:rtl w:val="0"/>
              </w:rPr>
              <w:t xml:space="preserve">AREA_HA</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4">
            <w:pPr>
              <w:jc w:val="center"/>
              <w:rPr/>
            </w:pPr>
            <w:r w:rsidDel="00000000" w:rsidR="00000000" w:rsidRPr="00000000">
              <w:rPr>
                <w:rtl w:val="0"/>
              </w:rPr>
              <w:t xml:space="preserve">Número, real</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5">
            <w:pPr>
              <w:rPr/>
            </w:pPr>
            <w:r w:rsidDel="00000000" w:rsidR="00000000" w:rsidRPr="00000000">
              <w:rPr>
                <w:rtl w:val="0"/>
              </w:rPr>
              <w:t xml:space="preserve">Área en hectáreas.</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6">
            <w:pPr>
              <w:jc w:val="center"/>
              <w:rPr>
                <w:rFonts w:ascii="Montserrat" w:cs="Montserrat" w:eastAsia="Montserrat" w:hAnsi="Montserrat"/>
                <w:sz w:val="20"/>
                <w:szCs w:val="20"/>
              </w:rPr>
            </w:pPr>
            <w:r w:rsidDel="00000000" w:rsidR="00000000" w:rsidRPr="00000000">
              <w:rPr>
                <w:rtl w:val="0"/>
              </w:rPr>
              <w:t xml:space="preserve">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7">
            <w:pPr>
              <w:jc w:val="center"/>
              <w:rPr/>
            </w:pPr>
            <w:r w:rsidDel="00000000" w:rsidR="00000000" w:rsidRPr="00000000">
              <w:rPr>
                <w:rtl w:val="0"/>
              </w:rPr>
              <w:t xml:space="preserve">CLAVE</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8">
            <w:pPr>
              <w:jc w:val="center"/>
              <w:rPr/>
            </w:pPr>
            <w:r w:rsidDel="00000000" w:rsidR="00000000" w:rsidRPr="00000000">
              <w:rPr>
                <w:rtl w:val="0"/>
              </w:rPr>
              <w:t xml:space="preserve">Texto</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9">
            <w:pPr>
              <w:rPr/>
            </w:pPr>
            <w:r w:rsidDel="00000000" w:rsidR="00000000" w:rsidRPr="00000000">
              <w:rPr>
                <w:rtl w:val="0"/>
              </w:rPr>
              <w:t xml:space="preserve">Código alfanumérico de la microcuenca.</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A">
            <w:pPr>
              <w:jc w:val="center"/>
              <w:rPr>
                <w:rFonts w:ascii="Montserrat" w:cs="Montserrat" w:eastAsia="Montserrat" w:hAnsi="Montserrat"/>
                <w:sz w:val="20"/>
                <w:szCs w:val="20"/>
              </w:rPr>
            </w:pPr>
            <w:r w:rsidDel="00000000" w:rsidR="00000000" w:rsidRPr="00000000">
              <w:rPr>
                <w:rtl w:val="0"/>
              </w:rPr>
              <w:t xml:space="preserve">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B">
            <w:pPr>
              <w:jc w:val="center"/>
              <w:rPr/>
            </w:pPr>
            <w:r w:rsidDel="00000000" w:rsidR="00000000" w:rsidRPr="00000000">
              <w:rPr>
                <w:rtl w:val="0"/>
              </w:rPr>
              <w:t xml:space="preserve">SUBC_CNA</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C">
            <w:pPr>
              <w:jc w:val="center"/>
              <w:rPr/>
            </w:pPr>
            <w:r w:rsidDel="00000000" w:rsidR="00000000" w:rsidRPr="00000000">
              <w:rPr>
                <w:rtl w:val="0"/>
              </w:rPr>
              <w:t xml:space="preserve">Texto</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D">
            <w:pPr>
              <w:rPr/>
            </w:pPr>
            <w:r w:rsidDel="00000000" w:rsidR="00000000" w:rsidRPr="00000000">
              <w:rPr>
                <w:rtl w:val="0"/>
              </w:rPr>
              <w:t xml:space="preserve">Nombre de la subcuenca asociado a la clasificación de la CONAGUA.</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E">
            <w:pPr>
              <w:jc w:val="center"/>
              <w:rPr>
                <w:rFonts w:ascii="Montserrat" w:cs="Montserrat" w:eastAsia="Montserrat" w:hAnsi="Montserrat"/>
                <w:sz w:val="20"/>
                <w:szCs w:val="20"/>
              </w:rPr>
            </w:pPr>
            <w:r w:rsidDel="00000000" w:rsidR="00000000" w:rsidRPr="00000000">
              <w:rPr>
                <w:rtl w:val="0"/>
              </w:rPr>
              <w:t xml:space="preserve">6</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F">
            <w:pPr>
              <w:jc w:val="center"/>
              <w:rPr/>
            </w:pPr>
            <w:r w:rsidDel="00000000" w:rsidR="00000000" w:rsidRPr="00000000">
              <w:rPr>
                <w:rtl w:val="0"/>
              </w:rPr>
              <w:t xml:space="preserve">VESC_M3</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0">
            <w:pPr>
              <w:jc w:val="center"/>
              <w:rPr/>
            </w:pPr>
            <w:r w:rsidDel="00000000" w:rsidR="00000000" w:rsidRPr="00000000">
              <w:rPr>
                <w:rtl w:val="0"/>
              </w:rPr>
              <w:t xml:space="preserve">Número, real</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1">
            <w:pPr>
              <w:rPr/>
            </w:pPr>
            <w:r w:rsidDel="00000000" w:rsidR="00000000" w:rsidRPr="00000000">
              <w:rPr>
                <w:rtl w:val="0"/>
              </w:rPr>
              <w:t xml:space="preserve">Volumen de escurrimiento superficial anual, expresado en metros cúbicos.</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2">
            <w:pPr>
              <w:jc w:val="center"/>
              <w:rPr>
                <w:rFonts w:ascii="Montserrat" w:cs="Montserrat" w:eastAsia="Montserrat" w:hAnsi="Montserrat"/>
                <w:sz w:val="20"/>
                <w:szCs w:val="20"/>
              </w:rPr>
            </w:pPr>
            <w:r w:rsidDel="00000000" w:rsidR="00000000" w:rsidRPr="00000000">
              <w:rPr>
                <w:rtl w:val="0"/>
              </w:rPr>
              <w:t xml:space="preserve">7</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3">
            <w:pPr>
              <w:jc w:val="center"/>
              <w:rPr/>
            </w:pPr>
            <w:r w:rsidDel="00000000" w:rsidR="00000000" w:rsidRPr="00000000">
              <w:rPr>
                <w:rtl w:val="0"/>
              </w:rPr>
              <w:t xml:space="preserve">RES_ECO_M3</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4">
            <w:pPr>
              <w:jc w:val="center"/>
              <w:rPr/>
            </w:pPr>
            <w:r w:rsidDel="00000000" w:rsidR="00000000" w:rsidRPr="00000000">
              <w:rPr>
                <w:rtl w:val="0"/>
              </w:rPr>
              <w:t xml:space="preserve">Número, real</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5">
            <w:pPr>
              <w:rPr/>
            </w:pPr>
            <w:r w:rsidDel="00000000" w:rsidR="00000000" w:rsidRPr="00000000">
              <w:rPr>
                <w:rtl w:val="0"/>
              </w:rPr>
              <w:t xml:space="preserve">Volumen de escurrimiento superficial ecológico anual, expresado en metros cúbicos.</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6">
            <w:pPr>
              <w:jc w:val="center"/>
              <w:rPr>
                <w:rFonts w:ascii="Montserrat" w:cs="Montserrat" w:eastAsia="Montserrat" w:hAnsi="Montserrat"/>
                <w:sz w:val="20"/>
                <w:szCs w:val="20"/>
              </w:rPr>
            </w:pPr>
            <w:r w:rsidDel="00000000" w:rsidR="00000000" w:rsidRPr="00000000">
              <w:rPr>
                <w:rtl w:val="0"/>
              </w:rPr>
              <w:t xml:space="preserve">8</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7">
            <w:pPr>
              <w:jc w:val="center"/>
              <w:rPr/>
            </w:pPr>
            <w:r w:rsidDel="00000000" w:rsidR="00000000" w:rsidRPr="00000000">
              <w:rPr>
                <w:rtl w:val="0"/>
              </w:rPr>
              <w:t xml:space="preserve">V_EXTAC_M3</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8">
            <w:pPr>
              <w:jc w:val="center"/>
              <w:rPr/>
            </w:pPr>
            <w:r w:rsidDel="00000000" w:rsidR="00000000" w:rsidRPr="00000000">
              <w:rPr>
                <w:rtl w:val="0"/>
              </w:rPr>
              <w:t xml:space="preserve">Número, real</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9">
            <w:pPr>
              <w:rPr/>
            </w:pPr>
            <w:r w:rsidDel="00000000" w:rsidR="00000000" w:rsidRPr="00000000">
              <w:rPr>
                <w:rtl w:val="0"/>
              </w:rPr>
              <w:t xml:space="preserve">Volumen de extracción o aprovechamiento superficial anual, expresado en metros cúbicos.</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A">
            <w:pPr>
              <w:jc w:val="center"/>
              <w:rPr>
                <w:rFonts w:ascii="Montserrat" w:cs="Montserrat" w:eastAsia="Montserrat" w:hAnsi="Montserrat"/>
                <w:sz w:val="20"/>
                <w:szCs w:val="20"/>
              </w:rPr>
            </w:pPr>
            <w:r w:rsidDel="00000000" w:rsidR="00000000" w:rsidRPr="00000000">
              <w:rPr>
                <w:rtl w:val="0"/>
              </w:rPr>
              <w:t xml:space="preserve">9</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B">
            <w:pPr>
              <w:jc w:val="center"/>
              <w:rPr/>
            </w:pPr>
            <w:r w:rsidDel="00000000" w:rsidR="00000000" w:rsidRPr="00000000">
              <w:rPr>
                <w:rtl w:val="0"/>
              </w:rPr>
              <w:t xml:space="preserve">V_RET_M3</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C">
            <w:pPr>
              <w:jc w:val="center"/>
              <w:rPr/>
            </w:pPr>
            <w:r w:rsidDel="00000000" w:rsidR="00000000" w:rsidRPr="00000000">
              <w:rPr>
                <w:rtl w:val="0"/>
              </w:rPr>
              <w:t xml:space="preserve">Número, real</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D">
            <w:pPr>
              <w:rPr/>
            </w:pPr>
            <w:r w:rsidDel="00000000" w:rsidR="00000000" w:rsidRPr="00000000">
              <w:rPr>
                <w:rtl w:val="0"/>
              </w:rPr>
              <w:t xml:space="preserve">Volumen de retención superficial anual, expresado en metros cúbicos.</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E">
            <w:pPr>
              <w:jc w:val="center"/>
              <w:rPr>
                <w:rFonts w:ascii="Montserrat" w:cs="Montserrat" w:eastAsia="Montserrat" w:hAnsi="Montserrat"/>
                <w:sz w:val="20"/>
                <w:szCs w:val="20"/>
              </w:rPr>
            </w:pPr>
            <w:r w:rsidDel="00000000" w:rsidR="00000000" w:rsidRPr="00000000">
              <w:rPr>
                <w:rtl w:val="0"/>
              </w:rPr>
              <w:t xml:space="preserve">10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8F">
            <w:pPr>
              <w:jc w:val="center"/>
              <w:rPr/>
            </w:pPr>
            <w:r w:rsidDel="00000000" w:rsidR="00000000" w:rsidRPr="00000000">
              <w:rPr>
                <w:rtl w:val="0"/>
              </w:rPr>
              <w:t xml:space="preserve">V_DISP_M3</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90">
            <w:pPr>
              <w:jc w:val="center"/>
              <w:rPr/>
            </w:pPr>
            <w:r w:rsidDel="00000000" w:rsidR="00000000" w:rsidRPr="00000000">
              <w:rPr>
                <w:rtl w:val="0"/>
              </w:rPr>
              <w:t xml:space="preserve">Número, real</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91">
            <w:pPr>
              <w:rPr/>
            </w:pPr>
            <w:r w:rsidDel="00000000" w:rsidR="00000000" w:rsidRPr="00000000">
              <w:rPr>
                <w:rtl w:val="0"/>
              </w:rPr>
              <w:t xml:space="preserve">Volumen de agua superficial disponible anual, expresado en metros cúbicos.</w:t>
            </w:r>
          </w:p>
        </w:tc>
      </w:tr>
    </w:tbl>
    <w:p w:rsidR="00000000" w:rsidDel="00000000" w:rsidP="00000000" w:rsidRDefault="00000000" w:rsidRPr="00000000" w14:paraId="0000009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d780kbndq8oo" w:id="4"/>
      <w:bookmarkEnd w:id="4"/>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Información adicional</w:t>
      </w:r>
    </w:p>
    <w:p w:rsidR="00000000" w:rsidDel="00000000" w:rsidP="00000000" w:rsidRDefault="00000000" w:rsidRPr="00000000" w14:paraId="00000093">
      <w:pPr>
        <w:jc w:val="both"/>
        <w:rPr>
          <w:sz w:val="40"/>
          <w:szCs w:val="40"/>
        </w:rPr>
      </w:pPr>
      <w:r w:rsidDel="00000000" w:rsidR="00000000" w:rsidRPr="00000000">
        <w:rPr>
          <w:rtl w:val="0"/>
        </w:rPr>
        <w:t xml:space="preserve">N/A</w:t>
      </w:r>
      <w:r w:rsidDel="00000000" w:rsidR="00000000" w:rsidRPr="00000000">
        <w:rPr>
          <w:rtl w:val="0"/>
        </w:rPr>
      </w:r>
    </w:p>
    <w:p w:rsidR="00000000" w:rsidDel="00000000" w:rsidP="00000000" w:rsidRDefault="00000000" w:rsidRPr="00000000" w14:paraId="0000009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84mjxygcgec2" w:id="5"/>
      <w:bookmarkEnd w:id="5"/>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Forma de citar</w:t>
      </w:r>
      <w:r w:rsidDel="00000000" w:rsidR="00000000" w:rsidRPr="00000000">
        <w:rPr>
          <w:rtl w:val="0"/>
        </w:rPr>
      </w:r>
    </w:p>
    <w:p w:rsidR="00000000" w:rsidDel="00000000" w:rsidP="00000000" w:rsidRDefault="00000000" w:rsidRPr="00000000" w14:paraId="00000095">
      <w:pPr>
        <w:jc w:val="both"/>
        <w:rPr/>
      </w:pPr>
      <w:r w:rsidDel="00000000" w:rsidR="00000000" w:rsidRPr="00000000">
        <w:rPr>
          <w:rtl w:val="0"/>
        </w:rPr>
        <w:t xml:space="preserve">SEMADET (2025). Microcuencas con balance hidrológico superficial [Vector], 1:50,000 . Versión 1.0. México: Secretaría de Medio Ambiente y Desarrollo Territorial del Gobierno del Estado de Jalisco.</w:t>
      </w:r>
      <w:r w:rsidDel="00000000" w:rsidR="00000000" w:rsidRPr="00000000">
        <w:rPr>
          <w:rtl w:val="0"/>
        </w:rPr>
      </w:r>
    </w:p>
    <w:p w:rsidR="00000000" w:rsidDel="00000000" w:rsidP="00000000" w:rsidRDefault="00000000" w:rsidRPr="00000000" w14:paraId="0000009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both"/>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6l49xxt16xdr" w:id="6"/>
      <w:bookmarkEnd w:id="6"/>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Referencias</w:t>
      </w:r>
    </w:p>
    <w:p w:rsidR="00000000" w:rsidDel="00000000" w:rsidP="00000000" w:rsidRDefault="00000000" w:rsidRPr="00000000" w14:paraId="00000097">
      <w:pPr>
        <w:jc w:val="both"/>
        <w:rPr>
          <w:sz w:val="40"/>
          <w:szCs w:val="40"/>
        </w:rPr>
      </w:pPr>
      <w:r w:rsidDel="00000000" w:rsidR="00000000" w:rsidRPr="00000000">
        <w:rPr>
          <w:rtl w:val="0"/>
        </w:rPr>
        <w:t xml:space="preserve">SEMADET. (s/d). Programa de Ordenamiento Ecológico y Territorial Regional Lagunas: Microcuenca superficial [archivo vectorial, escala 1:50,000]. Dirección Estratégica de Planeación, Ordenamiento Territorial y Gestión Urbana, Secretaría de Medio Ambiente y Desarrollo Territorial del Gobierno del Estado de Jalisco.</w:t>
      </w:r>
      <w:r w:rsidDel="00000000" w:rsidR="00000000" w:rsidRPr="00000000">
        <w:rPr>
          <w:rtl w:val="0"/>
        </w:rPr>
      </w:r>
    </w:p>
    <w:sectPr>
      <w:headerReference r:id="rId10" w:type="default"/>
      <w:headerReference r:id="rId11" w:type="first"/>
      <w:footerReference r:id="rId12" w:type="default"/>
      <w:footerReference r:id="rId13" w:type="first"/>
      <w:pgSz w:h="15840" w:w="12240" w:orient="portrait"/>
      <w:pgMar w:bottom="1842.5196850393704" w:top="1842.5196850393704"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jc w:val="right"/>
      <w:rPr>
        <w:rFonts w:ascii="Montserrat" w:cs="Montserrat" w:eastAsia="Montserrat" w:hAnsi="Montserrat"/>
        <w:b w:val="1"/>
        <w:bCs w:val="1"/>
        <w:sz w:val="16"/>
        <w:szCs w:val="16"/>
      </w:rPr>
    </w:pPr>
    <w:r w:rsidDel="00000000" w:rsidR="00000000" w:rsidRPr="00000000">
      <w:rPr>
        <w:rFonts w:ascii="Montserrat" w:cs="Montserrat" w:eastAsia="Montserrat" w:hAnsi="Montserrat"/>
        <w:sz w:val="16"/>
        <w:szCs w:val="16"/>
        <w:rtl w:val="0"/>
      </w:rPr>
      <w:t xml:space="preserve">Página </w:t>
    </w:r>
    <w:r w:rsidDel="00000000" w:rsidR="00000000" w:rsidRPr="00000000">
      <w:rPr>
        <w:rFonts w:ascii="Montserrat" w:cs="Montserrat" w:eastAsia="Montserrat" w:hAnsi="Montserrat"/>
        <w:b w:val="1"/>
        <w:bCs w:val="1"/>
        <w:sz w:val="16"/>
        <w:szCs w:val="16"/>
      </w:rPr>
      <w:fldChar w:fldCharType="begin"/>
      <w:instrText xml:space="preserve">PAGE</w:instrText>
      <w:fldChar w:fldCharType="separate"/>
      <w:fldChar w:fldCharType="end"/>
    </w:r>
    <w:r w:rsidDel="00000000" w:rsidR="00000000" w:rsidRPr="00000000">
      <w:rPr>
        <w:rFonts w:ascii="Montserrat" w:cs="Montserrat" w:eastAsia="Montserrat" w:hAnsi="Montserrat"/>
        <w:sz w:val="16"/>
        <w:szCs w:val="16"/>
        <w:rtl w:val="0"/>
      </w:rPr>
      <w:t xml:space="preserve"> de </w:t>
    </w:r>
    <w:r w:rsidDel="00000000" w:rsidR="00000000" w:rsidRPr="00000000">
      <w:rPr>
        <w:rFonts w:ascii="Montserrat" w:cs="Montserrat" w:eastAsia="Montserrat" w:hAnsi="Montserrat"/>
        <w:b w:val="1"/>
        <w:bCs w:val="1"/>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jc w:val="right"/>
      <w:rPr/>
    </w:pPr>
    <w:r w:rsidDel="00000000" w:rsidR="00000000" w:rsidRPr="00000000">
      <w:rPr>
        <w:rtl w:val="0"/>
      </w:rPr>
      <w:t xml:space="preserve">Página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-933447</wp:posOffset>
          </wp:positionH>
          <wp:positionV relativeFrom="paragraph">
            <wp:posOffset>-457197</wp:posOffset>
          </wp:positionV>
          <wp:extent cx="7794000" cy="1008720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rPr/>
    </w:pPr>
    <w:r w:rsidDel="00000000" w:rsidR="00000000" w:rsidRPr="00000000">
      <w:rPr/>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7794000" cy="10087200"/>
          <wp:effectExtent b="0" l="0" r="0" t="0"/>
          <wp:wrapNone/>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apa.jalisco.gob.mx/mapa" TargetMode="External"/><Relationship Id="rId5" Type="http://schemas.openxmlformats.org/officeDocument/2006/relationships/styles" Target="styles.xml"/><Relationship Id="rId6" Type="http://schemas.openxmlformats.org/officeDocument/2006/relationships/hyperlink" Target="mailto:patricia.fregoso@jalisco.gob.mx" TargetMode="External"/><Relationship Id="rId7" Type="http://schemas.openxmlformats.org/officeDocument/2006/relationships/hyperlink" Target="mailto:dgot.semadet@jalisco.gob.mx" TargetMode="External"/><Relationship Id="rId8" Type="http://schemas.openxmlformats.org/officeDocument/2006/relationships/hyperlink" Target="mailto:ordenamientoecologico.semadet@jalisco.gob.m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